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4E7FE" w14:textId="77777777" w:rsidR="00A0551E" w:rsidRPr="00036914" w:rsidRDefault="00A0551E" w:rsidP="00A0551E">
      <w:pPr>
        <w:spacing w:after="0" w:line="480" w:lineRule="auto"/>
        <w:jc w:val="center"/>
        <w:rPr>
          <w:rFonts w:ascii="Times New Roman" w:hAnsi="Times New Roman" w:cs="Times New Roman"/>
          <w:b/>
          <w:bCs/>
          <w:sz w:val="24"/>
          <w:szCs w:val="24"/>
        </w:rPr>
      </w:pPr>
      <w:r w:rsidRPr="00036914">
        <w:rPr>
          <w:rFonts w:ascii="Times New Roman" w:hAnsi="Times New Roman" w:cs="Times New Roman"/>
          <w:b/>
          <w:bCs/>
          <w:sz w:val="24"/>
          <w:szCs w:val="24"/>
        </w:rPr>
        <w:t>BAB 5</w:t>
      </w:r>
    </w:p>
    <w:p w14:paraId="6474B2CB" w14:textId="77777777" w:rsidR="00A0551E" w:rsidRDefault="00A0551E" w:rsidP="00A0551E">
      <w:pPr>
        <w:spacing w:after="0" w:line="480" w:lineRule="auto"/>
        <w:jc w:val="center"/>
        <w:rPr>
          <w:rFonts w:ascii="Times New Roman" w:hAnsi="Times New Roman" w:cs="Times New Roman"/>
          <w:b/>
          <w:bCs/>
          <w:sz w:val="24"/>
          <w:szCs w:val="24"/>
        </w:rPr>
      </w:pPr>
      <w:r w:rsidRPr="00036914">
        <w:rPr>
          <w:rFonts w:ascii="Times New Roman" w:hAnsi="Times New Roman" w:cs="Times New Roman"/>
          <w:b/>
          <w:bCs/>
          <w:sz w:val="24"/>
          <w:szCs w:val="24"/>
        </w:rPr>
        <w:t>PENUTUP</w:t>
      </w:r>
    </w:p>
    <w:p w14:paraId="6BFC0670" w14:textId="77777777" w:rsidR="00A0551E" w:rsidRDefault="00A0551E" w:rsidP="00A0551E">
      <w:pPr>
        <w:pStyle w:val="ListParagraph"/>
        <w:numPr>
          <w:ilvl w:val="1"/>
          <w:numId w:val="3"/>
        </w:numPr>
        <w:spacing w:after="0" w:line="480" w:lineRule="auto"/>
        <w:ind w:left="540" w:hanging="540"/>
        <w:rPr>
          <w:rFonts w:ascii="Times New Roman" w:hAnsi="Times New Roman" w:cs="Times New Roman"/>
          <w:b/>
          <w:bCs/>
          <w:sz w:val="24"/>
          <w:szCs w:val="24"/>
        </w:rPr>
      </w:pPr>
      <w:r>
        <w:rPr>
          <w:rFonts w:ascii="Times New Roman" w:hAnsi="Times New Roman" w:cs="Times New Roman"/>
          <w:b/>
          <w:bCs/>
          <w:sz w:val="24"/>
          <w:szCs w:val="24"/>
        </w:rPr>
        <w:t>Kesimpulan</w:t>
      </w:r>
    </w:p>
    <w:p w14:paraId="3E8FD7B8" w14:textId="77777777" w:rsidR="00A0551E" w:rsidRPr="00036914" w:rsidRDefault="00A0551E" w:rsidP="00A0551E">
      <w:pPr>
        <w:spacing w:after="0" w:line="480" w:lineRule="auto"/>
        <w:ind w:firstLine="540"/>
        <w:rPr>
          <w:rFonts w:ascii="Times New Roman" w:hAnsi="Times New Roman" w:cs="Times New Roman"/>
          <w:b/>
          <w:bCs/>
          <w:sz w:val="24"/>
          <w:szCs w:val="24"/>
        </w:rPr>
      </w:pPr>
      <w:r w:rsidRPr="00036914">
        <w:rPr>
          <w:rFonts w:ascii="Times New Roman" w:hAnsi="Times New Roman" w:cs="Times New Roman"/>
          <w:sz w:val="24"/>
          <w:szCs w:val="24"/>
          <w:lang w:val="id-ID"/>
        </w:rPr>
        <w:t xml:space="preserve">Berdasarkan hasil penelitian yang telah dilakukan, dapat disimpulkan beberapa hal yaitu sebagai berikut : </w:t>
      </w:r>
    </w:p>
    <w:p w14:paraId="2F539060" w14:textId="77777777" w:rsidR="00A0551E" w:rsidRPr="00036914" w:rsidRDefault="00A0551E" w:rsidP="00A0551E">
      <w:pPr>
        <w:pStyle w:val="ListParagraph"/>
        <w:numPr>
          <w:ilvl w:val="3"/>
          <w:numId w:val="1"/>
        </w:numPr>
        <w:spacing w:line="480" w:lineRule="auto"/>
        <w:ind w:left="900"/>
        <w:jc w:val="both"/>
        <w:rPr>
          <w:rFonts w:ascii="Times New Roman" w:hAnsi="Times New Roman" w:cs="Times New Roman"/>
          <w:sz w:val="24"/>
          <w:szCs w:val="24"/>
        </w:rPr>
      </w:pPr>
      <w:r w:rsidRPr="00036914">
        <w:rPr>
          <w:rFonts w:ascii="Times New Roman" w:hAnsi="Times New Roman" w:cs="Times New Roman"/>
          <w:sz w:val="24"/>
          <w:szCs w:val="24"/>
        </w:rPr>
        <w:t>Tingkat keaktifan lansia dalam mengikuti kegiatan Posbindu PTM sangat dipengaruhi oleh faktor –faktor penguat antara lain faktor dukungan keluarga, dukungan tenaga kesehatan, dukungan kader kesehatan dan dukungan teman sebaya</w:t>
      </w:r>
      <w:r w:rsidRPr="00036914">
        <w:rPr>
          <w:rFonts w:ascii="Times New Roman" w:hAnsi="Times New Roman" w:cs="Times New Roman"/>
          <w:sz w:val="24"/>
          <w:szCs w:val="24"/>
          <w:lang w:val="id-ID"/>
        </w:rPr>
        <w:t>.</w:t>
      </w:r>
    </w:p>
    <w:p w14:paraId="33D6873F" w14:textId="77777777" w:rsidR="00A0551E" w:rsidRDefault="00A0551E" w:rsidP="00A0551E">
      <w:pPr>
        <w:pStyle w:val="ListParagraph"/>
        <w:numPr>
          <w:ilvl w:val="3"/>
          <w:numId w:val="1"/>
        </w:numPr>
        <w:spacing w:line="480" w:lineRule="auto"/>
        <w:ind w:left="900"/>
        <w:jc w:val="both"/>
        <w:rPr>
          <w:rFonts w:ascii="Times New Roman" w:hAnsi="Times New Roman" w:cs="Times New Roman"/>
          <w:sz w:val="24"/>
          <w:szCs w:val="24"/>
        </w:rPr>
      </w:pPr>
      <w:r w:rsidRPr="00036914">
        <w:rPr>
          <w:rFonts w:ascii="Times New Roman" w:hAnsi="Times New Roman" w:cs="Times New Roman"/>
          <w:sz w:val="24"/>
          <w:szCs w:val="24"/>
        </w:rPr>
        <w:t xml:space="preserve">Dari ke empat faktor penguat ini dukungan tenaga kesehatan sangat mempengaruhi sikap lansia dalam keputusannya mengikuti kegiatan Posbindu PTM. Hal ditunjukan dengan hasil penelitian yaitu dari 58 responden ada 56 orang (96,6%) lansia yang datang ke Posbindu PTM karena dukungan tenaga kesehatan dan sisanya 2 orang lansia (3,4%) datang ke Posbindu PTM bukan karena dukungan tenaga kesehatan. </w:t>
      </w:r>
    </w:p>
    <w:p w14:paraId="480F4398" w14:textId="77777777" w:rsidR="00A0551E" w:rsidRDefault="00A0551E" w:rsidP="00A0551E">
      <w:pPr>
        <w:pStyle w:val="ListParagraph"/>
        <w:numPr>
          <w:ilvl w:val="3"/>
          <w:numId w:val="1"/>
        </w:numPr>
        <w:spacing w:line="480" w:lineRule="auto"/>
        <w:ind w:left="900"/>
        <w:jc w:val="both"/>
        <w:rPr>
          <w:rFonts w:ascii="Times New Roman" w:hAnsi="Times New Roman" w:cs="Times New Roman"/>
          <w:sz w:val="24"/>
          <w:szCs w:val="24"/>
        </w:rPr>
      </w:pPr>
      <w:r w:rsidRPr="00036914">
        <w:rPr>
          <w:rFonts w:ascii="Times New Roman" w:hAnsi="Times New Roman" w:cs="Times New Roman"/>
          <w:sz w:val="24"/>
          <w:szCs w:val="24"/>
        </w:rPr>
        <w:t>M</w:t>
      </w:r>
      <w:r w:rsidRPr="00036914">
        <w:rPr>
          <w:rFonts w:ascii="Times New Roman" w:hAnsi="Times New Roman" w:cs="Times New Roman"/>
          <w:sz w:val="24"/>
          <w:szCs w:val="24"/>
          <w:lang w:val="id-ID"/>
        </w:rPr>
        <w:t>enjadi faktor dominan yang</w:t>
      </w:r>
      <w:r w:rsidRPr="00036914">
        <w:rPr>
          <w:rFonts w:ascii="Times New Roman" w:hAnsi="Times New Roman" w:cs="Times New Roman"/>
          <w:sz w:val="24"/>
          <w:szCs w:val="24"/>
        </w:rPr>
        <w:t xml:space="preserve"> kedua yang </w:t>
      </w:r>
      <w:r w:rsidRPr="00036914">
        <w:rPr>
          <w:rFonts w:ascii="Times New Roman" w:hAnsi="Times New Roman" w:cs="Times New Roman"/>
          <w:sz w:val="24"/>
          <w:szCs w:val="24"/>
          <w:lang w:val="id-ID"/>
        </w:rPr>
        <w:t xml:space="preserve">mempengaruhi </w:t>
      </w:r>
      <w:r w:rsidRPr="00036914">
        <w:rPr>
          <w:rFonts w:ascii="Times New Roman" w:hAnsi="Times New Roman" w:cs="Times New Roman"/>
          <w:sz w:val="24"/>
          <w:szCs w:val="24"/>
        </w:rPr>
        <w:t>tingkat keaktifan lansia dalam mengikuti kegiatan Posbindu PTM adalah dukungan kader kesehatan. Data penelitian menunjukan dari 58 responden ada 54 orang (93,1%) lansia yang datang ke Posbindu PTM karena dukungan kader kesehatan dan 4 orang lansia (6,9%) datang ke Posbindu PTM bukan karena dukungan kader kesehatan.</w:t>
      </w:r>
    </w:p>
    <w:p w14:paraId="0CA0F18B" w14:textId="77777777" w:rsidR="00A0551E" w:rsidRDefault="00A0551E" w:rsidP="00A0551E">
      <w:pPr>
        <w:pStyle w:val="ListParagraph"/>
        <w:numPr>
          <w:ilvl w:val="3"/>
          <w:numId w:val="1"/>
        </w:numPr>
        <w:spacing w:line="480" w:lineRule="auto"/>
        <w:ind w:left="900"/>
        <w:jc w:val="both"/>
        <w:rPr>
          <w:rFonts w:ascii="Times New Roman" w:hAnsi="Times New Roman" w:cs="Times New Roman"/>
          <w:sz w:val="24"/>
          <w:szCs w:val="24"/>
        </w:rPr>
        <w:sectPr w:rsidR="00A0551E" w:rsidSect="00C94E7A">
          <w:headerReference w:type="default" r:id="rId5"/>
          <w:footerReference w:type="default" r:id="rId6"/>
          <w:pgSz w:w="11906" w:h="16838" w:code="9"/>
          <w:pgMar w:top="2268" w:right="1701" w:bottom="1701" w:left="2268" w:header="709" w:footer="709" w:gutter="0"/>
          <w:cols w:space="708"/>
          <w:docGrid w:linePitch="360"/>
        </w:sectPr>
      </w:pPr>
      <w:r w:rsidRPr="00036914">
        <w:rPr>
          <w:rFonts w:ascii="Times New Roman" w:hAnsi="Times New Roman" w:cs="Times New Roman"/>
          <w:sz w:val="24"/>
          <w:szCs w:val="24"/>
          <w:lang w:val="id-ID"/>
        </w:rPr>
        <w:t>Selanjutnya</w:t>
      </w:r>
      <w:r w:rsidRPr="00036914">
        <w:rPr>
          <w:rFonts w:ascii="Times New Roman" w:hAnsi="Times New Roman" w:cs="Times New Roman"/>
          <w:sz w:val="24"/>
          <w:szCs w:val="24"/>
        </w:rPr>
        <w:t xml:space="preserve"> </w:t>
      </w:r>
      <w:r w:rsidRPr="00036914">
        <w:rPr>
          <w:rFonts w:ascii="Times New Roman" w:hAnsi="Times New Roman" w:cs="Times New Roman"/>
          <w:sz w:val="24"/>
          <w:szCs w:val="24"/>
          <w:lang w:val="id-ID"/>
        </w:rPr>
        <w:t xml:space="preserve">faktor dominan yang </w:t>
      </w:r>
      <w:r w:rsidRPr="00036914">
        <w:rPr>
          <w:rFonts w:ascii="Times New Roman" w:hAnsi="Times New Roman" w:cs="Times New Roman"/>
          <w:sz w:val="24"/>
          <w:szCs w:val="24"/>
        </w:rPr>
        <w:t xml:space="preserve"> ke tiga yang </w:t>
      </w:r>
      <w:r w:rsidRPr="00036914">
        <w:rPr>
          <w:rFonts w:ascii="Times New Roman" w:hAnsi="Times New Roman" w:cs="Times New Roman"/>
          <w:sz w:val="24"/>
          <w:szCs w:val="24"/>
          <w:lang w:val="id-ID"/>
        </w:rPr>
        <w:t xml:space="preserve">mempengaruhi </w:t>
      </w:r>
      <w:r w:rsidRPr="00036914">
        <w:rPr>
          <w:rFonts w:ascii="Times New Roman" w:hAnsi="Times New Roman" w:cs="Times New Roman"/>
          <w:sz w:val="24"/>
          <w:szCs w:val="24"/>
        </w:rPr>
        <w:t xml:space="preserve">tingkat keaktifan lansia  dalam mengikuti kegiatan Posbindu PTM adalah </w:t>
      </w:r>
    </w:p>
    <w:p w14:paraId="155F1460" w14:textId="77777777" w:rsidR="00A0551E" w:rsidRDefault="00A0551E" w:rsidP="00A0551E">
      <w:pPr>
        <w:pStyle w:val="ListParagraph"/>
        <w:spacing w:line="480" w:lineRule="auto"/>
        <w:ind w:left="900"/>
        <w:jc w:val="both"/>
        <w:rPr>
          <w:rFonts w:ascii="Times New Roman" w:hAnsi="Times New Roman" w:cs="Times New Roman"/>
          <w:sz w:val="24"/>
          <w:szCs w:val="24"/>
        </w:rPr>
      </w:pPr>
      <w:r w:rsidRPr="00036914">
        <w:rPr>
          <w:rFonts w:ascii="Times New Roman" w:hAnsi="Times New Roman" w:cs="Times New Roman"/>
          <w:sz w:val="24"/>
          <w:szCs w:val="24"/>
        </w:rPr>
        <w:lastRenderedPageBreak/>
        <w:t>dukungan teman. Data penelitian menunjukan dari 58 responden ada 51 orang (87,9%) lansia yang datang ke Posbindu PTM karena dukungan teman dan 7 orang lansia (12,1%) datang ke Posbindu PTM bukan karena dukungan teman.</w:t>
      </w:r>
    </w:p>
    <w:p w14:paraId="7B9D6729" w14:textId="77777777" w:rsidR="00A0551E" w:rsidRPr="00036914" w:rsidRDefault="00A0551E" w:rsidP="00A0551E">
      <w:pPr>
        <w:pStyle w:val="ListParagraph"/>
        <w:numPr>
          <w:ilvl w:val="3"/>
          <w:numId w:val="1"/>
        </w:numPr>
        <w:spacing w:line="480" w:lineRule="auto"/>
        <w:ind w:left="900"/>
        <w:jc w:val="both"/>
        <w:rPr>
          <w:rFonts w:ascii="Times New Roman" w:hAnsi="Times New Roman" w:cs="Times New Roman"/>
          <w:sz w:val="24"/>
          <w:szCs w:val="24"/>
        </w:rPr>
      </w:pPr>
      <w:r w:rsidRPr="00036914">
        <w:rPr>
          <w:rFonts w:ascii="Times New Roman" w:hAnsi="Times New Roman" w:cs="Times New Roman"/>
          <w:sz w:val="24"/>
          <w:szCs w:val="24"/>
        </w:rPr>
        <w:t xml:space="preserve">Yang menjadi </w:t>
      </w:r>
      <w:r w:rsidRPr="00036914">
        <w:rPr>
          <w:rFonts w:ascii="Times New Roman" w:hAnsi="Times New Roman" w:cs="Times New Roman"/>
          <w:sz w:val="24"/>
          <w:szCs w:val="24"/>
          <w:lang w:val="id-ID"/>
        </w:rPr>
        <w:t xml:space="preserve">faktor dominan yang </w:t>
      </w:r>
      <w:r w:rsidRPr="00036914">
        <w:rPr>
          <w:rFonts w:ascii="Times New Roman" w:hAnsi="Times New Roman" w:cs="Times New Roman"/>
          <w:sz w:val="24"/>
          <w:szCs w:val="24"/>
        </w:rPr>
        <w:t xml:space="preserve">terakhir yang </w:t>
      </w:r>
      <w:r w:rsidRPr="00036914">
        <w:rPr>
          <w:rFonts w:ascii="Times New Roman" w:hAnsi="Times New Roman" w:cs="Times New Roman"/>
          <w:sz w:val="24"/>
          <w:szCs w:val="24"/>
          <w:lang w:val="id-ID"/>
        </w:rPr>
        <w:t xml:space="preserve">mempengaruhi </w:t>
      </w:r>
      <w:r w:rsidRPr="00036914">
        <w:rPr>
          <w:rFonts w:ascii="Times New Roman" w:hAnsi="Times New Roman" w:cs="Times New Roman"/>
          <w:sz w:val="24"/>
          <w:szCs w:val="24"/>
        </w:rPr>
        <w:t>tingkat keaktifan lansia dalam mengikuti kegiatan Posbindu PTM adalah dukungan keluarga. Data penelitian menunjukan dari 58 responden ada 40 orang (69,0%) lansia yang datang ke Posbindu PTM karena dukungan keluarga dan 18 orang lansia (31 %) datang ke Posbindu PTM bukan karena dukungan keluarga.</w:t>
      </w:r>
    </w:p>
    <w:p w14:paraId="608B8A40" w14:textId="77777777" w:rsidR="00A0551E" w:rsidRDefault="00A0551E" w:rsidP="00A0551E">
      <w:pPr>
        <w:pStyle w:val="ListParagraph"/>
        <w:numPr>
          <w:ilvl w:val="1"/>
          <w:numId w:val="3"/>
        </w:numPr>
        <w:spacing w:after="0" w:line="480" w:lineRule="auto"/>
        <w:ind w:left="540" w:hanging="540"/>
        <w:jc w:val="both"/>
        <w:rPr>
          <w:rFonts w:ascii="Times New Roman" w:hAnsi="Times New Roman" w:cs="Times New Roman"/>
          <w:b/>
          <w:bCs/>
          <w:sz w:val="24"/>
          <w:szCs w:val="24"/>
        </w:rPr>
      </w:pPr>
      <w:r>
        <w:rPr>
          <w:rFonts w:ascii="Times New Roman" w:hAnsi="Times New Roman" w:cs="Times New Roman"/>
          <w:b/>
          <w:bCs/>
          <w:sz w:val="24"/>
          <w:szCs w:val="24"/>
        </w:rPr>
        <w:t>Saran</w:t>
      </w:r>
    </w:p>
    <w:p w14:paraId="6443AAEA" w14:textId="77777777" w:rsidR="00A0551E" w:rsidRPr="00036914" w:rsidRDefault="00A0551E" w:rsidP="00A0551E">
      <w:pPr>
        <w:pStyle w:val="ListParagraph"/>
        <w:numPr>
          <w:ilvl w:val="3"/>
          <w:numId w:val="2"/>
        </w:numPr>
        <w:spacing w:after="0" w:line="480" w:lineRule="auto"/>
        <w:ind w:left="900"/>
        <w:jc w:val="both"/>
        <w:rPr>
          <w:rFonts w:ascii="Times New Roman" w:hAnsi="Times New Roman" w:cs="Times New Roman"/>
          <w:b/>
          <w:bCs/>
          <w:sz w:val="24"/>
          <w:szCs w:val="24"/>
        </w:rPr>
      </w:pPr>
      <w:r w:rsidRPr="00036914">
        <w:rPr>
          <w:rFonts w:ascii="Times New Roman" w:hAnsi="Times New Roman" w:cs="Times New Roman"/>
        </w:rPr>
        <w:t>Untuk Keluarga</w:t>
      </w:r>
    </w:p>
    <w:p w14:paraId="1300C1E8" w14:textId="77777777" w:rsidR="00A0551E" w:rsidRDefault="00A0551E" w:rsidP="00A0551E">
      <w:pPr>
        <w:pStyle w:val="ListParagraph"/>
        <w:spacing w:after="0" w:line="480" w:lineRule="auto"/>
        <w:ind w:left="900" w:firstLine="540"/>
        <w:jc w:val="both"/>
        <w:rPr>
          <w:rFonts w:ascii="Times New Roman" w:hAnsi="Times New Roman" w:cs="Times New Roman"/>
          <w:sz w:val="24"/>
          <w:szCs w:val="24"/>
        </w:rPr>
      </w:pPr>
      <w:r w:rsidRPr="00036914">
        <w:rPr>
          <w:rFonts w:ascii="Times New Roman" w:hAnsi="Times New Roman" w:cs="Times New Roman"/>
          <w:sz w:val="24"/>
          <w:szCs w:val="24"/>
          <w:lang w:val="id-ID"/>
        </w:rPr>
        <w:t xml:space="preserve">Keluarga dalam hal ini </w:t>
      </w:r>
      <w:r w:rsidRPr="00036914">
        <w:rPr>
          <w:rFonts w:ascii="Times New Roman" w:hAnsi="Times New Roman" w:cs="Times New Roman"/>
          <w:sz w:val="24"/>
          <w:szCs w:val="24"/>
        </w:rPr>
        <w:t>keluarga</w:t>
      </w:r>
      <w:r w:rsidRPr="00036914">
        <w:rPr>
          <w:rFonts w:ascii="Times New Roman" w:hAnsi="Times New Roman" w:cs="Times New Roman"/>
          <w:sz w:val="24"/>
          <w:szCs w:val="24"/>
          <w:lang w:val="id-ID"/>
        </w:rPr>
        <w:t xml:space="preserve"> dari </w:t>
      </w:r>
      <w:r w:rsidRPr="00036914">
        <w:rPr>
          <w:rFonts w:ascii="Times New Roman" w:hAnsi="Times New Roman" w:cs="Times New Roman"/>
          <w:sz w:val="24"/>
          <w:szCs w:val="24"/>
        </w:rPr>
        <w:t xml:space="preserve">lansia  yang dalam penelitian ini memberi pengaruh yang sangat minim dalam meningkatkan keaktifan lansia  mengikuti kegiatan Posbndu PTM </w:t>
      </w:r>
      <w:r w:rsidRPr="00036914">
        <w:rPr>
          <w:rFonts w:ascii="Times New Roman" w:hAnsi="Times New Roman" w:cs="Times New Roman"/>
          <w:sz w:val="24"/>
          <w:szCs w:val="24"/>
          <w:lang w:val="id-ID"/>
        </w:rPr>
        <w:t xml:space="preserve">diharapkan lebih </w:t>
      </w:r>
      <w:r w:rsidRPr="00036914">
        <w:rPr>
          <w:rFonts w:ascii="Times New Roman" w:hAnsi="Times New Roman" w:cs="Times New Roman"/>
          <w:sz w:val="24"/>
          <w:szCs w:val="24"/>
        </w:rPr>
        <w:t xml:space="preserve"> </w:t>
      </w:r>
      <w:r w:rsidRPr="00036914">
        <w:rPr>
          <w:rFonts w:ascii="Times New Roman" w:hAnsi="Times New Roman" w:cs="Times New Roman"/>
          <w:sz w:val="24"/>
          <w:szCs w:val="24"/>
          <w:lang w:val="id-ID"/>
        </w:rPr>
        <w:t xml:space="preserve">peduli dan lebih memperhatikan kesehatan </w:t>
      </w:r>
      <w:r w:rsidRPr="00036914">
        <w:rPr>
          <w:rFonts w:ascii="Times New Roman" w:hAnsi="Times New Roman" w:cs="Times New Roman"/>
          <w:sz w:val="24"/>
          <w:szCs w:val="24"/>
        </w:rPr>
        <w:t>lansia</w:t>
      </w:r>
      <w:r w:rsidRPr="00036914">
        <w:rPr>
          <w:rFonts w:ascii="Times New Roman" w:hAnsi="Times New Roman" w:cs="Times New Roman"/>
          <w:sz w:val="24"/>
          <w:szCs w:val="24"/>
          <w:lang w:val="id-ID"/>
        </w:rPr>
        <w:t xml:space="preserve"> </w:t>
      </w:r>
      <w:r w:rsidRPr="00036914">
        <w:rPr>
          <w:rFonts w:ascii="Times New Roman" w:hAnsi="Times New Roman" w:cs="Times New Roman"/>
          <w:sz w:val="24"/>
          <w:szCs w:val="24"/>
        </w:rPr>
        <w:t xml:space="preserve"> dalam bentuk  memberi dukungan kepada lansia  dalam mengikuti kegiatan pelayanan kesehatan  bagi lansia yang dijalankan oleh tenaga kesehatan </w:t>
      </w:r>
      <w:r w:rsidRPr="00036914">
        <w:rPr>
          <w:rFonts w:ascii="Times New Roman" w:hAnsi="Times New Roman" w:cs="Times New Roman"/>
          <w:sz w:val="24"/>
          <w:szCs w:val="24"/>
          <w:lang w:val="id-ID"/>
        </w:rPr>
        <w:t xml:space="preserve">agar terhindar dari berbagai masalah </w:t>
      </w:r>
      <w:r w:rsidRPr="00036914">
        <w:rPr>
          <w:rFonts w:ascii="Times New Roman" w:hAnsi="Times New Roman" w:cs="Times New Roman"/>
          <w:sz w:val="24"/>
          <w:szCs w:val="24"/>
        </w:rPr>
        <w:t xml:space="preserve">kesehatan </w:t>
      </w:r>
      <w:r w:rsidRPr="00036914">
        <w:rPr>
          <w:rFonts w:ascii="Times New Roman" w:hAnsi="Times New Roman" w:cs="Times New Roman"/>
          <w:sz w:val="24"/>
          <w:szCs w:val="24"/>
          <w:lang w:val="id-ID"/>
        </w:rPr>
        <w:t xml:space="preserve">dan penyakit yang disebabkan oleh </w:t>
      </w:r>
      <w:r w:rsidRPr="00036914">
        <w:rPr>
          <w:rFonts w:ascii="Times New Roman" w:hAnsi="Times New Roman" w:cs="Times New Roman"/>
          <w:sz w:val="24"/>
          <w:szCs w:val="24"/>
        </w:rPr>
        <w:t>proses penuaan atau masalah yang biasa muncul pada usia lanjut. Salah satu kegiatan kegiatan untuk mencegah masalah –masalah kesehatan pada lansia yaitu dengan mengikuti kegiatan Posbindu PTM.</w:t>
      </w:r>
    </w:p>
    <w:p w14:paraId="1F1B8E2A" w14:textId="77777777" w:rsidR="00A0551E" w:rsidRPr="00036914" w:rsidRDefault="00A0551E" w:rsidP="00A0551E">
      <w:pPr>
        <w:pStyle w:val="ListParagraph"/>
        <w:spacing w:after="0" w:line="480" w:lineRule="auto"/>
        <w:ind w:left="900" w:firstLine="540"/>
        <w:jc w:val="both"/>
        <w:rPr>
          <w:rFonts w:ascii="Times New Roman" w:hAnsi="Times New Roman" w:cs="Times New Roman"/>
          <w:b/>
          <w:bCs/>
          <w:sz w:val="24"/>
          <w:szCs w:val="24"/>
        </w:rPr>
      </w:pPr>
    </w:p>
    <w:p w14:paraId="7F29B387" w14:textId="77777777" w:rsidR="00A0551E" w:rsidRPr="00036914" w:rsidRDefault="00A0551E" w:rsidP="00A0551E">
      <w:pPr>
        <w:pStyle w:val="ListParagraph"/>
        <w:numPr>
          <w:ilvl w:val="3"/>
          <w:numId w:val="2"/>
        </w:numPr>
        <w:spacing w:after="0" w:line="480" w:lineRule="auto"/>
        <w:ind w:left="900"/>
        <w:jc w:val="both"/>
        <w:rPr>
          <w:rFonts w:ascii="Times New Roman" w:hAnsi="Times New Roman" w:cs="Times New Roman"/>
          <w:b/>
          <w:bCs/>
          <w:sz w:val="24"/>
          <w:szCs w:val="24"/>
        </w:rPr>
      </w:pPr>
      <w:r w:rsidRPr="00036914">
        <w:rPr>
          <w:rFonts w:ascii="Times New Roman" w:hAnsi="Times New Roman" w:cs="Times New Roman"/>
          <w:sz w:val="24"/>
          <w:szCs w:val="24"/>
        </w:rPr>
        <w:t xml:space="preserve">Untuk </w:t>
      </w:r>
      <w:r w:rsidRPr="00036914">
        <w:rPr>
          <w:rFonts w:ascii="Times New Roman" w:hAnsi="Times New Roman" w:cs="Times New Roman"/>
          <w:sz w:val="24"/>
          <w:szCs w:val="24"/>
          <w:lang w:val="id-ID"/>
        </w:rPr>
        <w:t>Pihak Puskesmas</w:t>
      </w:r>
      <w:r w:rsidRPr="00036914">
        <w:rPr>
          <w:rFonts w:ascii="Times New Roman" w:hAnsi="Times New Roman" w:cs="Times New Roman"/>
          <w:sz w:val="24"/>
          <w:szCs w:val="24"/>
        </w:rPr>
        <w:t xml:space="preserve"> Wae Mbeleng.</w:t>
      </w:r>
    </w:p>
    <w:p w14:paraId="7DD92CD0" w14:textId="77777777" w:rsidR="00A0551E" w:rsidRPr="00036914" w:rsidRDefault="00A0551E" w:rsidP="00A0551E">
      <w:pPr>
        <w:pStyle w:val="ListParagraph"/>
        <w:spacing w:after="0" w:line="480" w:lineRule="auto"/>
        <w:ind w:left="900" w:firstLine="540"/>
        <w:jc w:val="both"/>
        <w:rPr>
          <w:rFonts w:ascii="Times New Roman" w:hAnsi="Times New Roman" w:cs="Times New Roman"/>
          <w:b/>
          <w:bCs/>
          <w:sz w:val="24"/>
          <w:szCs w:val="24"/>
        </w:rPr>
      </w:pPr>
      <w:r w:rsidRPr="00036914">
        <w:rPr>
          <w:rFonts w:ascii="Times New Roman" w:hAnsi="Times New Roman" w:cs="Times New Roman"/>
          <w:sz w:val="24"/>
          <w:szCs w:val="24"/>
        </w:rPr>
        <w:t xml:space="preserve">Diharapkan tetap mempertahankan dan meningkatkan perannya sebagai ujung tombak pelayanan kesehatan kepada masyarakat dengan </w:t>
      </w:r>
      <w:r w:rsidRPr="00036914">
        <w:rPr>
          <w:rFonts w:ascii="Times New Roman" w:hAnsi="Times New Roman" w:cs="Times New Roman"/>
          <w:sz w:val="24"/>
          <w:szCs w:val="24"/>
          <w:lang w:val="id-ID"/>
        </w:rPr>
        <w:t>selalu memberikan edukasi</w:t>
      </w:r>
      <w:r w:rsidRPr="00036914">
        <w:rPr>
          <w:rFonts w:ascii="Times New Roman" w:hAnsi="Times New Roman" w:cs="Times New Roman"/>
          <w:sz w:val="24"/>
          <w:szCs w:val="24"/>
        </w:rPr>
        <w:t xml:space="preserve"> dan motivasi </w:t>
      </w:r>
      <w:r w:rsidRPr="00036914">
        <w:rPr>
          <w:rFonts w:ascii="Times New Roman" w:hAnsi="Times New Roman" w:cs="Times New Roman"/>
          <w:sz w:val="24"/>
          <w:szCs w:val="24"/>
          <w:lang w:val="id-ID"/>
        </w:rPr>
        <w:t xml:space="preserve">kepada </w:t>
      </w:r>
      <w:r w:rsidRPr="00036914">
        <w:rPr>
          <w:rFonts w:ascii="Times New Roman" w:hAnsi="Times New Roman" w:cs="Times New Roman"/>
          <w:sz w:val="24"/>
          <w:szCs w:val="24"/>
        </w:rPr>
        <w:t xml:space="preserve">lansia agar mengikuti kegiatan pelayanan kesehatan lansia seperti kegiatan Posbindu PTM. Selain itu Pihak Puskesmas juga diharapkan lebih menekankan </w:t>
      </w:r>
      <w:r w:rsidRPr="00036914">
        <w:rPr>
          <w:rFonts w:ascii="Times New Roman" w:hAnsi="Times New Roman" w:cs="Times New Roman"/>
          <w:sz w:val="24"/>
          <w:szCs w:val="24"/>
        </w:rPr>
        <w:lastRenderedPageBreak/>
        <w:t>peran kader kesehatan dalam</w:t>
      </w:r>
      <w:r w:rsidRPr="00036914">
        <w:rPr>
          <w:rFonts w:ascii="Times New Roman" w:hAnsi="Times New Roman" w:cs="Times New Roman"/>
          <w:sz w:val="24"/>
          <w:szCs w:val="24"/>
          <w:lang w:val="id-ID"/>
        </w:rPr>
        <w:t xml:space="preserve"> </w:t>
      </w:r>
      <w:r w:rsidRPr="00036914">
        <w:rPr>
          <w:rFonts w:ascii="Times New Roman" w:hAnsi="Times New Roman" w:cs="Times New Roman"/>
          <w:sz w:val="24"/>
          <w:szCs w:val="24"/>
        </w:rPr>
        <w:t>memberikan dukungan dan motivasi bagi lansia agar aktif mengikuti kegiatan pelayanan kesehatan bagi lansia antara lain memberi motivasi untuk mengikuti kegiatan Posbindu PTM</w:t>
      </w:r>
    </w:p>
    <w:p w14:paraId="0F9921A0" w14:textId="77777777" w:rsidR="00A0551E" w:rsidRPr="000D608A" w:rsidRDefault="00A0551E" w:rsidP="00A0551E">
      <w:pPr>
        <w:pStyle w:val="ListParagraph"/>
        <w:numPr>
          <w:ilvl w:val="3"/>
          <w:numId w:val="2"/>
        </w:numPr>
        <w:spacing w:after="0" w:line="480" w:lineRule="auto"/>
        <w:ind w:left="900"/>
        <w:jc w:val="both"/>
        <w:rPr>
          <w:rFonts w:ascii="Times New Roman" w:hAnsi="Times New Roman" w:cs="Times New Roman"/>
          <w:b/>
          <w:bCs/>
          <w:sz w:val="24"/>
          <w:szCs w:val="24"/>
        </w:rPr>
      </w:pPr>
      <w:r w:rsidRPr="00036914">
        <w:rPr>
          <w:rFonts w:ascii="Times New Roman" w:hAnsi="Times New Roman" w:cs="Times New Roman"/>
          <w:sz w:val="24"/>
          <w:szCs w:val="24"/>
        </w:rPr>
        <w:t xml:space="preserve">Untuk </w:t>
      </w:r>
      <w:r w:rsidRPr="00036914">
        <w:rPr>
          <w:rFonts w:ascii="Times New Roman" w:hAnsi="Times New Roman" w:cs="Times New Roman"/>
          <w:sz w:val="24"/>
          <w:szCs w:val="24"/>
          <w:lang w:val="id-ID"/>
        </w:rPr>
        <w:t xml:space="preserve">Peneliti </w:t>
      </w:r>
      <w:r w:rsidRPr="00036914">
        <w:rPr>
          <w:rFonts w:ascii="Times New Roman" w:hAnsi="Times New Roman" w:cs="Times New Roman"/>
          <w:sz w:val="24"/>
          <w:szCs w:val="24"/>
        </w:rPr>
        <w:t>Selanjutnya.</w:t>
      </w:r>
      <w:r w:rsidRPr="00036914">
        <w:rPr>
          <w:rFonts w:ascii="Times New Roman" w:hAnsi="Times New Roman" w:cs="Times New Roman"/>
          <w:sz w:val="24"/>
          <w:szCs w:val="24"/>
          <w:lang w:val="id-ID"/>
        </w:rPr>
        <w:t xml:space="preserve"> </w:t>
      </w:r>
    </w:p>
    <w:p w14:paraId="00ABA68F" w14:textId="77777777" w:rsidR="00A0551E" w:rsidRDefault="00A0551E" w:rsidP="00A0551E">
      <w:pPr>
        <w:pStyle w:val="ListParagraph"/>
        <w:spacing w:after="0" w:line="480" w:lineRule="auto"/>
        <w:ind w:left="900" w:firstLine="540"/>
        <w:jc w:val="both"/>
        <w:rPr>
          <w:rFonts w:ascii="Times New Roman" w:hAnsi="Times New Roman" w:cs="Times New Roman"/>
          <w:sz w:val="24"/>
          <w:szCs w:val="24"/>
        </w:rPr>
      </w:pPr>
      <w:r w:rsidRPr="000D608A">
        <w:rPr>
          <w:rFonts w:ascii="Times New Roman" w:hAnsi="Times New Roman" w:cs="Times New Roman"/>
          <w:sz w:val="24"/>
          <w:szCs w:val="24"/>
        </w:rPr>
        <w:t>D</w:t>
      </w:r>
      <w:r w:rsidRPr="000D608A">
        <w:rPr>
          <w:rFonts w:ascii="Times New Roman" w:hAnsi="Times New Roman" w:cs="Times New Roman"/>
          <w:sz w:val="24"/>
          <w:szCs w:val="24"/>
          <w:lang w:val="id-ID"/>
        </w:rPr>
        <w:t xml:space="preserve">iharapkan melakukan penelitian terhadap </w:t>
      </w:r>
      <w:r w:rsidRPr="000D608A">
        <w:rPr>
          <w:rFonts w:ascii="Times New Roman" w:hAnsi="Times New Roman" w:cs="Times New Roman"/>
          <w:sz w:val="24"/>
          <w:szCs w:val="24"/>
        </w:rPr>
        <w:t xml:space="preserve">faktor </w:t>
      </w:r>
      <w:r w:rsidRPr="000D608A">
        <w:rPr>
          <w:rFonts w:ascii="Times New Roman" w:hAnsi="Times New Roman" w:cs="Times New Roman"/>
          <w:sz w:val="24"/>
          <w:szCs w:val="24"/>
          <w:lang w:val="id-ID"/>
        </w:rPr>
        <w:t xml:space="preserve">lain yang </w:t>
      </w:r>
      <w:r w:rsidRPr="000D608A">
        <w:rPr>
          <w:rFonts w:ascii="Times New Roman" w:hAnsi="Times New Roman" w:cs="Times New Roman"/>
          <w:sz w:val="24"/>
          <w:szCs w:val="24"/>
        </w:rPr>
        <w:t xml:space="preserve"> </w:t>
      </w:r>
      <w:r w:rsidRPr="000D608A">
        <w:rPr>
          <w:rFonts w:ascii="Times New Roman" w:hAnsi="Times New Roman" w:cs="Times New Roman"/>
          <w:sz w:val="24"/>
          <w:szCs w:val="24"/>
          <w:lang w:val="id-ID"/>
        </w:rPr>
        <w:t xml:space="preserve">dapat mempengaruhi  </w:t>
      </w:r>
      <w:r w:rsidRPr="000D608A">
        <w:rPr>
          <w:rFonts w:ascii="Times New Roman" w:hAnsi="Times New Roman" w:cs="Times New Roman"/>
          <w:sz w:val="24"/>
          <w:szCs w:val="24"/>
        </w:rPr>
        <w:t xml:space="preserve">tingkat partisipasi atau keaktifan lansia dalam  mengikuti kegiatan Posbindu PTM antara lain faktor pencetus seperti  </w:t>
      </w:r>
      <w:r w:rsidRPr="000D608A">
        <w:rPr>
          <w:rFonts w:ascii="Times New Roman" w:hAnsi="Times New Roman" w:cs="Times New Roman"/>
          <w:sz w:val="24"/>
          <w:szCs w:val="24"/>
          <w:lang w:val="id-ID"/>
        </w:rPr>
        <w:t xml:space="preserve">pengetahuan dan sikap masyarakat terhadap kesehatan, tradisi, dan kepercayaan masyarakat terhadap hal-hal yang berkaitan dengan kesehatan, sistem nilai yang dianut masyarakat, tingkat pendidikan, tingkat sosial ekonomi, </w:t>
      </w:r>
      <w:r w:rsidRPr="000D608A">
        <w:rPr>
          <w:rFonts w:ascii="Times New Roman" w:hAnsi="Times New Roman" w:cs="Times New Roman"/>
          <w:sz w:val="24"/>
          <w:szCs w:val="24"/>
        </w:rPr>
        <w:t xml:space="preserve">serta faktor-faktor  pendukung seperti </w:t>
      </w:r>
      <w:r w:rsidRPr="000D608A">
        <w:rPr>
          <w:rFonts w:ascii="Times New Roman" w:hAnsi="Times New Roman" w:cs="Times New Roman"/>
          <w:sz w:val="24"/>
          <w:szCs w:val="24"/>
          <w:lang w:val="id-ID"/>
        </w:rPr>
        <w:t>ketersediaan sarana dan prasarana atau fasilitas kesehatan bagi masyarakat, misalnya air bersih, tempat pembuangan tinja ketersediaan makanan yang bergizi, dan sebagainya, termasuk juga fasilitas pelayanan kesehatan seperti puskesmas, rumah sakit (RS), poliklinik, pos pelayanan terpadu (Posyandu), pos poliklinik desa (Polindes), pos obat desa, dokter atau bidan praktik swasta, dan sebagainya</w:t>
      </w:r>
      <w:r w:rsidRPr="000D608A">
        <w:rPr>
          <w:rFonts w:ascii="Times New Roman" w:hAnsi="Times New Roman" w:cs="Times New Roman"/>
          <w:sz w:val="24"/>
          <w:szCs w:val="24"/>
        </w:rPr>
        <w:t>.</w:t>
      </w:r>
    </w:p>
    <w:p w14:paraId="3809C655" w14:textId="77777777" w:rsidR="00DB16FE" w:rsidRDefault="00DB16FE"/>
    <w:sectPr w:rsidR="00DB1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941260"/>
      <w:docPartObj>
        <w:docPartGallery w:val="Page Numbers (Bottom of Page)"/>
        <w:docPartUnique/>
      </w:docPartObj>
    </w:sdtPr>
    <w:sdtEndPr>
      <w:rPr>
        <w:noProof/>
      </w:rPr>
    </w:sdtEndPr>
    <w:sdtContent>
      <w:p w14:paraId="6A28EAB6" w14:textId="77777777" w:rsidR="000D608A" w:rsidRDefault="00A055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C129E6" w14:textId="77777777" w:rsidR="000D608A" w:rsidRDefault="00A0551E"/>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16E9A" w14:textId="77777777" w:rsidR="000D608A" w:rsidRDefault="00A0551E">
    <w:pPr>
      <w:pStyle w:val="Header"/>
      <w:jc w:val="right"/>
    </w:pPr>
  </w:p>
  <w:p w14:paraId="219CDBB2" w14:textId="77777777" w:rsidR="000D608A" w:rsidRDefault="00A05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42129"/>
    <w:multiLevelType w:val="hybridMultilevel"/>
    <w:tmpl w:val="A1C0C2F2"/>
    <w:lvl w:ilvl="0" w:tplc="DFEAB77E">
      <w:start w:val="1"/>
      <w:numFmt w:val="lowerLetter"/>
      <w:lvlText w:val="%1."/>
      <w:lvlJc w:val="left"/>
      <w:pPr>
        <w:ind w:left="1080" w:hanging="360"/>
      </w:pPr>
      <w:rPr>
        <w:rFonts w:hint="default"/>
        <w:i w:val="0"/>
        <w:iCs/>
      </w:rPr>
    </w:lvl>
    <w:lvl w:ilvl="1" w:tplc="FFFFFFFF">
      <w:start w:val="1"/>
      <w:numFmt w:val="decimal"/>
      <w:lvlText w:val="%2."/>
      <w:lvlJc w:val="left"/>
      <w:pPr>
        <w:ind w:left="928" w:hanging="360"/>
      </w:pPr>
      <w:rPr>
        <w:rFonts w:ascii="Times New Roman" w:eastAsiaTheme="minorHAnsi" w:hAnsi="Times New Roman" w:cs="Times New Roman"/>
      </w:rPr>
    </w:lvl>
    <w:lvl w:ilvl="2" w:tplc="FFFFFFFF">
      <w:start w:val="1"/>
      <w:numFmt w:val="lowerRoman"/>
      <w:lvlText w:val="%3."/>
      <w:lvlJc w:val="right"/>
      <w:pPr>
        <w:ind w:left="2520" w:hanging="180"/>
      </w:pPr>
    </w:lvl>
    <w:lvl w:ilvl="3" w:tplc="451485A2">
      <w:start w:val="1"/>
      <w:numFmt w:val="decimal"/>
      <w:lvlText w:val="%4."/>
      <w:lvlJc w:val="left"/>
      <w:pPr>
        <w:ind w:left="644" w:hanging="360"/>
      </w:pPr>
      <w:rPr>
        <w:b w:val="0"/>
        <w:bCs w:val="0"/>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531C19E3"/>
    <w:multiLevelType w:val="hybridMultilevel"/>
    <w:tmpl w:val="5F909AA8"/>
    <w:lvl w:ilvl="0" w:tplc="B1104920">
      <w:start w:val="1"/>
      <w:numFmt w:val="lowerLetter"/>
      <w:lvlText w:val="%1."/>
      <w:lvlJc w:val="left"/>
      <w:pPr>
        <w:ind w:left="720" w:hanging="360"/>
      </w:pPr>
      <w:rPr>
        <w:color w:val="000000"/>
      </w:rPr>
    </w:lvl>
    <w:lvl w:ilvl="1" w:tplc="04210019">
      <w:start w:val="1"/>
      <w:numFmt w:val="lowerLetter"/>
      <w:lvlText w:val="%2."/>
      <w:lvlJc w:val="left"/>
      <w:pPr>
        <w:ind w:left="1212" w:hanging="360"/>
      </w:pPr>
    </w:lvl>
    <w:lvl w:ilvl="2" w:tplc="9670CF2C">
      <w:start w:val="1"/>
      <w:numFmt w:val="decimal"/>
      <w:lvlText w:val="%3."/>
      <w:lvlJc w:val="left"/>
      <w:pPr>
        <w:ind w:left="501"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69320AD"/>
    <w:multiLevelType w:val="multilevel"/>
    <w:tmpl w:val="9244E610"/>
    <w:lvl w:ilvl="0">
      <w:start w:val="5"/>
      <w:numFmt w:val="decimal"/>
      <w:lvlText w:val="%1"/>
      <w:lvlJc w:val="left"/>
      <w:pPr>
        <w:ind w:left="360" w:hanging="360"/>
      </w:pPr>
      <w:rPr>
        <w:rFonts w:hint="default"/>
      </w:rPr>
    </w:lvl>
    <w:lvl w:ilvl="1">
      <w:start w:val="1"/>
      <w:numFmt w:val="decimal"/>
      <w:lvlText w:val="%1.%2"/>
      <w:lvlJc w:val="left"/>
      <w:pPr>
        <w:ind w:left="1757" w:hanging="360"/>
      </w:pPr>
      <w:rPr>
        <w:rFonts w:hint="default"/>
      </w:rPr>
    </w:lvl>
    <w:lvl w:ilvl="2">
      <w:start w:val="1"/>
      <w:numFmt w:val="decimal"/>
      <w:lvlText w:val="%1.%2.%3"/>
      <w:lvlJc w:val="left"/>
      <w:pPr>
        <w:ind w:left="3514" w:hanging="720"/>
      </w:pPr>
      <w:rPr>
        <w:rFonts w:hint="default"/>
      </w:rPr>
    </w:lvl>
    <w:lvl w:ilvl="3">
      <w:start w:val="1"/>
      <w:numFmt w:val="decimal"/>
      <w:lvlText w:val="%1.%2.%3.%4"/>
      <w:lvlJc w:val="left"/>
      <w:pPr>
        <w:ind w:left="4911" w:hanging="720"/>
      </w:pPr>
      <w:rPr>
        <w:rFonts w:hint="default"/>
      </w:rPr>
    </w:lvl>
    <w:lvl w:ilvl="4">
      <w:start w:val="1"/>
      <w:numFmt w:val="decimal"/>
      <w:lvlText w:val="%1.%2.%3.%4.%5"/>
      <w:lvlJc w:val="left"/>
      <w:pPr>
        <w:ind w:left="6668" w:hanging="1080"/>
      </w:pPr>
      <w:rPr>
        <w:rFonts w:hint="default"/>
      </w:rPr>
    </w:lvl>
    <w:lvl w:ilvl="5">
      <w:start w:val="1"/>
      <w:numFmt w:val="decimal"/>
      <w:lvlText w:val="%1.%2.%3.%4.%5.%6"/>
      <w:lvlJc w:val="left"/>
      <w:pPr>
        <w:ind w:left="8065" w:hanging="1080"/>
      </w:pPr>
      <w:rPr>
        <w:rFonts w:hint="default"/>
      </w:rPr>
    </w:lvl>
    <w:lvl w:ilvl="6">
      <w:start w:val="1"/>
      <w:numFmt w:val="decimal"/>
      <w:lvlText w:val="%1.%2.%3.%4.%5.%6.%7"/>
      <w:lvlJc w:val="left"/>
      <w:pPr>
        <w:ind w:left="9822" w:hanging="1440"/>
      </w:pPr>
      <w:rPr>
        <w:rFonts w:hint="default"/>
      </w:rPr>
    </w:lvl>
    <w:lvl w:ilvl="7">
      <w:start w:val="1"/>
      <w:numFmt w:val="decimal"/>
      <w:lvlText w:val="%1.%2.%3.%4.%5.%6.%7.%8"/>
      <w:lvlJc w:val="left"/>
      <w:pPr>
        <w:ind w:left="11219" w:hanging="1440"/>
      </w:pPr>
      <w:rPr>
        <w:rFonts w:hint="default"/>
      </w:rPr>
    </w:lvl>
    <w:lvl w:ilvl="8">
      <w:start w:val="1"/>
      <w:numFmt w:val="decimal"/>
      <w:lvlText w:val="%1.%2.%3.%4.%5.%6.%7.%8.%9"/>
      <w:lvlJc w:val="left"/>
      <w:pPr>
        <w:ind w:left="12976"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1E"/>
    <w:rsid w:val="009D7E8C"/>
    <w:rsid w:val="00A0551E"/>
    <w:rsid w:val="00B80CC7"/>
    <w:rsid w:val="00DB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B2A4"/>
  <w15:chartTrackingRefBased/>
  <w15:docId w15:val="{D20B13FA-1757-4B3E-A5D8-59083F52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51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sub-section,Normal1,Light Grid - Accent 31,Body of textCxSp,Bagian Isi Tanpa Subjudul,Heading"/>
    <w:basedOn w:val="Normal"/>
    <w:link w:val="ListParagraphChar"/>
    <w:uiPriority w:val="34"/>
    <w:qFormat/>
    <w:rsid w:val="00A0551E"/>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sub-section Char,Normal1 Char,Heading Char"/>
    <w:link w:val="ListParagraph"/>
    <w:uiPriority w:val="34"/>
    <w:qFormat/>
    <w:locked/>
    <w:rsid w:val="00A0551E"/>
    <w:rPr>
      <w:lang w:val="en-GB"/>
    </w:rPr>
  </w:style>
  <w:style w:type="paragraph" w:styleId="Footer">
    <w:name w:val="footer"/>
    <w:basedOn w:val="Normal"/>
    <w:link w:val="FooterChar"/>
    <w:uiPriority w:val="99"/>
    <w:unhideWhenUsed/>
    <w:rsid w:val="00A05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51E"/>
    <w:rPr>
      <w:lang w:val="en-GB"/>
    </w:rPr>
  </w:style>
  <w:style w:type="paragraph" w:styleId="Header">
    <w:name w:val="header"/>
    <w:basedOn w:val="Normal"/>
    <w:link w:val="HeaderChar"/>
    <w:uiPriority w:val="99"/>
    <w:unhideWhenUsed/>
    <w:rsid w:val="00A05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51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2025-02-11T05:52:00Z</dcterms:created>
  <dcterms:modified xsi:type="dcterms:W3CDTF">2025-02-11T05:53:00Z</dcterms:modified>
</cp:coreProperties>
</file>